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="156" w:beforeLines="50" w:after="156" w:afterLines="50"/>
        <w:jc w:val="center"/>
        <w:rPr>
          <w:rFonts w:ascii="黑体" w:eastAsia="黑体"/>
          <w:b/>
          <w:bCs/>
          <w:color w:val="000000"/>
          <w:sz w:val="36"/>
          <w:szCs w:val="36"/>
        </w:rPr>
      </w:pPr>
    </w:p>
    <w:p>
      <w:pPr>
        <w:spacing w:before="468" w:beforeLines="150" w:after="156" w:afterLines="50"/>
        <w:jc w:val="center"/>
        <w:rPr>
          <w:rFonts w:ascii="黑体" w:eastAsia="黑体"/>
          <w:b/>
          <w:bCs/>
          <w:color w:val="000000"/>
          <w:sz w:val="36"/>
          <w:szCs w:val="36"/>
        </w:rPr>
      </w:pPr>
      <w:r>
        <w:rPr>
          <w:rFonts w:hint="eastAsia" w:ascii="黑体" w:eastAsia="黑体"/>
          <w:b/>
          <w:bCs/>
          <w:color w:val="000000"/>
          <w:sz w:val="36"/>
          <w:szCs w:val="36"/>
        </w:rPr>
        <w:t>长春大学旅游学院2018—2019学年第二学期第</w:t>
      </w:r>
      <w:r>
        <w:rPr>
          <w:rFonts w:hint="eastAsia" w:ascii="黑体" w:eastAsia="黑体"/>
          <w:b/>
          <w:bCs/>
          <w:color w:val="000000"/>
          <w:sz w:val="36"/>
          <w:szCs w:val="36"/>
          <w:lang w:eastAsia="zh-CN"/>
        </w:rPr>
        <w:t>三</w:t>
      </w:r>
      <w:bookmarkStart w:id="0" w:name="_GoBack"/>
      <w:bookmarkEnd w:id="0"/>
      <w:r>
        <w:rPr>
          <w:rFonts w:hint="eastAsia" w:ascii="黑体" w:eastAsia="黑体"/>
          <w:b/>
          <w:bCs/>
          <w:color w:val="000000"/>
          <w:sz w:val="36"/>
          <w:szCs w:val="36"/>
        </w:rPr>
        <w:t>周会议及主要活动表</w:t>
      </w:r>
    </w:p>
    <w:p>
      <w:pPr>
        <w:spacing w:before="156" w:beforeLines="50" w:after="156" w:afterLines="50"/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（2019年3月</w:t>
      </w:r>
      <w:r>
        <w:rPr>
          <w:rFonts w:hint="eastAsia"/>
          <w:b/>
          <w:bCs/>
          <w:color w:val="000000"/>
          <w:sz w:val="24"/>
          <w:lang w:val="en-US" w:eastAsia="zh-CN"/>
        </w:rPr>
        <w:t>18</w:t>
      </w:r>
      <w:r>
        <w:rPr>
          <w:rFonts w:hint="eastAsia"/>
          <w:b/>
          <w:bCs/>
          <w:color w:val="000000"/>
          <w:sz w:val="24"/>
        </w:rPr>
        <w:t>日</w:t>
      </w:r>
      <w:r>
        <w:rPr>
          <w:rFonts w:hint="eastAsia"/>
          <w:b/>
          <w:bCs/>
          <w:color w:val="000000"/>
          <w:sz w:val="24"/>
        </w:rPr>
        <w:softHyphen/>
      </w:r>
      <w:r>
        <w:rPr>
          <w:rFonts w:hint="eastAsia"/>
          <w:b/>
          <w:bCs/>
          <w:color w:val="000000"/>
          <w:sz w:val="24"/>
        </w:rPr>
        <w:t>—2019年3月</w:t>
      </w:r>
      <w:r>
        <w:rPr>
          <w:rFonts w:hint="eastAsia"/>
          <w:b/>
          <w:bCs/>
          <w:color w:val="000000"/>
          <w:sz w:val="24"/>
          <w:lang w:val="en-US" w:eastAsia="zh-CN"/>
        </w:rPr>
        <w:t>24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8"/>
        <w:tblpPr w:leftFromText="180" w:rightFromText="180" w:vertAnchor="text" w:horzAnchor="margin" w:tblpXSpec="center" w:tblpY="161"/>
        <w:tblOverlap w:val="never"/>
        <w:tblW w:w="15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896"/>
        <w:gridCol w:w="3842"/>
        <w:gridCol w:w="1004"/>
        <w:gridCol w:w="2128"/>
        <w:gridCol w:w="1418"/>
        <w:gridCol w:w="51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       间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510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18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（星期一）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刘耀辉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学校办公室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校领导班子成员、校长助理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（星期三）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《中共吉林省委办公厅关于加强新时代党建带群建工作的实施意见》文件精神学习落实会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三楼报告厅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学生工作部（处）、团委、各学院党总支书记、全体辅导员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（星期四）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校园文化建设研讨会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张洪昭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党委宣传部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学校办公室、党委宣传部、学生工作部（处）、团委、教务处、后勤处、各学院党总支书记</w:t>
            </w:r>
          </w:p>
        </w:tc>
      </w:tr>
    </w:tbl>
    <w:p>
      <w:pPr>
        <w:jc w:val="left"/>
        <w:rPr>
          <w:rStyle w:val="7"/>
          <w:rFonts w:hint="eastAsia" w:ascii="黑体" w:eastAsia="黑体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  <w:r>
        <w:rPr>
          <w:rStyle w:val="7"/>
          <w:rFonts w:hint="eastAsia" w:ascii="黑体" w:eastAsia="黑体"/>
          <w:color w:val="000000"/>
          <w:sz w:val="24"/>
          <w:szCs w:val="24"/>
        </w:rPr>
        <w:t>说明：</w:t>
      </w:r>
      <w:r>
        <w:rPr>
          <w:rStyle w:val="7"/>
          <w:rFonts w:hint="eastAsia" w:ascii="黑体" w:eastAsia="黑体"/>
          <w:b w:val="0"/>
          <w:color w:val="000000"/>
          <w:sz w:val="24"/>
          <w:szCs w:val="24"/>
        </w:rPr>
        <w:t>各参会人员由会议组织单位负责通知；会议所需用品由会议组织单位自行准备。</w:t>
      </w: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