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2665"/>
        <w:gridCol w:w="3485"/>
        <w:gridCol w:w="3285"/>
        <w:gridCol w:w="2342"/>
        <w:gridCol w:w="885"/>
        <w:gridCol w:w="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6"/>
          <w:wAfter w:w="13406" w:type="dxa"/>
        </w:trPr>
        <w:tc>
          <w:tcPr>
            <w:tcW w:w="552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8" w:type="dxa"/>
            <w:gridSpan w:val="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5"/>
                <w:szCs w:val="25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三下乡指标分配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6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学 校</w:t>
            </w:r>
          </w:p>
        </w:tc>
        <w:tc>
          <w:tcPr>
            <w:tcW w:w="348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优秀组织奖</w:t>
            </w:r>
          </w:p>
        </w:tc>
        <w:tc>
          <w:tcPr>
            <w:tcW w:w="328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优秀团队</w:t>
            </w:r>
          </w:p>
        </w:tc>
        <w:tc>
          <w:tcPr>
            <w:tcW w:w="2342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先进个人只能为学生</w:t>
            </w:r>
          </w:p>
        </w:tc>
        <w:tc>
          <w:tcPr>
            <w:tcW w:w="88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优秀指导教师</w:t>
            </w:r>
          </w:p>
        </w:tc>
        <w:tc>
          <w:tcPr>
            <w:tcW w:w="74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优秀随笔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66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4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2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342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8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74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校团委</w:t>
            </w:r>
          </w:p>
        </w:tc>
        <w:tc>
          <w:tcPr>
            <w:tcW w:w="348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优秀组织奖为差额选举，共5个</w:t>
            </w:r>
          </w:p>
        </w:tc>
        <w:tc>
          <w:tcPr>
            <w:tcW w:w="328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优秀团委为差额选举，共5个</w:t>
            </w: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旅游管理学院</w:t>
            </w:r>
          </w:p>
        </w:tc>
        <w:tc>
          <w:tcPr>
            <w:tcW w:w="34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2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外国语、国际交流学院</w:t>
            </w:r>
          </w:p>
        </w:tc>
        <w:tc>
          <w:tcPr>
            <w:tcW w:w="34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2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商学院</w:t>
            </w:r>
          </w:p>
        </w:tc>
        <w:tc>
          <w:tcPr>
            <w:tcW w:w="34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2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艺术学院</w:t>
            </w:r>
          </w:p>
        </w:tc>
        <w:tc>
          <w:tcPr>
            <w:tcW w:w="34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2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工学院</w:t>
            </w:r>
          </w:p>
        </w:tc>
        <w:tc>
          <w:tcPr>
            <w:tcW w:w="34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328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17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共计</w:t>
            </w: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7" w:type="dxa"/>
            <w:gridSpan w:val="4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备注：优秀团队共评选5个，前3个为市级荣誉，其余为校级荣誉；先进个人共评选23名前2名为市级荣誉，其余为校级荣誉；优秀指导教师共6名前2名为市级荣誉，其余为校级荣荣誉；优秀随笔共14篇前2篇为市级荣誉，其余为校级荣誉。（市级荣誉奖报送团市委）</w:t>
            </w: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7" w:type="dxa"/>
            <w:gridSpan w:val="4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7" w:type="dxa"/>
            <w:gridSpan w:val="4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2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22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2019-11-19T09:22:01Z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