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校级精品（优秀）建设课程验收名单</w:t>
      </w:r>
    </w:p>
    <w:tbl>
      <w:tblPr>
        <w:tblStyle w:val="3"/>
        <w:tblW w:w="9459" w:type="dxa"/>
        <w:jc w:val="center"/>
        <w:tblInd w:w="1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3603"/>
        <w:gridCol w:w="1230"/>
        <w:gridCol w:w="2270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6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课程名称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负责人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所属单位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36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高等数学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肖桂荣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基础部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36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现代饭店管理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李国茹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旅游管理学院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2016年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36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货币银行学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林海涛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商学院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2016年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36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中级财务会计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王玉华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商学院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2016年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36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VF程序设计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董迎红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基础部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2016年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3603" w:type="dxa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吉林导游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周丽君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旅游管理学院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2016年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3603" w:type="dxa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管理学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丁永波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商学院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2016年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3603" w:type="dxa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园林植物学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谷  颐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工学院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2016年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3603" w:type="dxa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毛泽东思想和中国特色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社会主义理论体系概论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刘雅文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马克思主义学院</w:t>
            </w:r>
            <w:bookmarkStart w:id="0" w:name="_GoBack"/>
            <w:bookmarkEnd w:id="0"/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2016年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  <w:tc>
          <w:tcPr>
            <w:tcW w:w="3603" w:type="dxa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英语精读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许可新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外国语学院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2016年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11</w:t>
            </w:r>
          </w:p>
        </w:tc>
        <w:tc>
          <w:tcPr>
            <w:tcW w:w="3603" w:type="dxa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服装结构设计与工艺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  健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艺术学院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2016年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879FB"/>
    <w:rsid w:val="095721A8"/>
    <w:rsid w:val="126D018D"/>
    <w:rsid w:val="1AF676F3"/>
    <w:rsid w:val="45B45D92"/>
    <w:rsid w:val="56F879FB"/>
    <w:rsid w:val="694D0FD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